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035EE" w14:textId="77777777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KOMIŽA</w:t>
      </w:r>
    </w:p>
    <w:p w14:paraId="1641D1E4" w14:textId="77777777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11</w:t>
      </w:r>
    </w:p>
    <w:p w14:paraId="761DD6EA" w14:textId="77777777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21485 KOMIŽA</w:t>
      </w:r>
    </w:p>
    <w:p w14:paraId="71CACCF6" w14:textId="71A08DBA" w:rsidR="00B60918" w:rsidRDefault="00770814" w:rsidP="00B60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</w:t>
      </w:r>
      <w:r w:rsidR="004049DD">
        <w:rPr>
          <w:rFonts w:ascii="Times New Roman" w:hAnsi="Times New Roman" w:cs="Times New Roman"/>
          <w:sz w:val="24"/>
          <w:szCs w:val="24"/>
        </w:rPr>
        <w:t>/24</w:t>
      </w:r>
      <w:r w:rsidR="00311FE2">
        <w:rPr>
          <w:rFonts w:ascii="Times New Roman" w:hAnsi="Times New Roman" w:cs="Times New Roman"/>
          <w:sz w:val="24"/>
          <w:szCs w:val="24"/>
        </w:rPr>
        <w:t>-02/</w:t>
      </w:r>
      <w:r w:rsidR="00503C4F">
        <w:rPr>
          <w:rFonts w:ascii="Times New Roman" w:hAnsi="Times New Roman" w:cs="Times New Roman"/>
          <w:sz w:val="24"/>
          <w:szCs w:val="24"/>
        </w:rPr>
        <w:t>02</w:t>
      </w:r>
    </w:p>
    <w:p w14:paraId="0C25E03F" w14:textId="7C95B20D" w:rsidR="00B60918" w:rsidRDefault="00B60918" w:rsidP="00B6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UR.BROJ: </w:t>
      </w:r>
      <w:r w:rsidR="004049DD">
        <w:rPr>
          <w:rFonts w:ascii="Times New Roman" w:eastAsia="Times New Roman" w:hAnsi="Times New Roman" w:cs="Times New Roman"/>
          <w:sz w:val="24"/>
          <w:szCs w:val="24"/>
          <w:lang w:eastAsia="hr-HR"/>
        </w:rPr>
        <w:t>2181-282-01-24-</w:t>
      </w:r>
      <w:r w:rsidR="00503C4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24189380" w14:textId="2DB2C62A" w:rsidR="00B60918" w:rsidRDefault="004049DD" w:rsidP="00B60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Komiža, </w:t>
      </w:r>
      <w:r w:rsidR="00503C4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3C4F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B60918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5DDF5B55" w14:textId="77777777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FB0CE" w14:textId="52D4B8C1" w:rsidR="00B60918" w:rsidRDefault="00B60918" w:rsidP="00B609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</w:t>
      </w:r>
      <w:hyperlink r:id="rId5" w:history="1">
        <w:r w:rsidRPr="004049DD">
          <w:rPr>
            <w:rStyle w:val="Hiperveza"/>
            <w:rFonts w:ascii="Times New Roman" w:hAnsi="Times New Roman" w:cs="Times New Roman"/>
            <w:sz w:val="24"/>
            <w:szCs w:val="24"/>
          </w:rPr>
          <w:t>Zakona o odgoju i obrazovanju u osnovnoj i srednjoj školi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(„Narodne novine“,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87/08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86/09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92/10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105/10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0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90/11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1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5/12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2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16/12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3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86/12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4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126/12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5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94/13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6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152/14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7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07/17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8" w:tgtFrame="_blank" w:history="1">
        <w:r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68/18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,98/19,64/20</w:t>
      </w:r>
      <w:r w:rsidR="000A1CE6">
        <w:rPr>
          <w:rFonts w:ascii="Times New Roman" w:eastAsia="Times New Roman" w:hAnsi="Times New Roman" w:cs="Times New Roman"/>
          <w:sz w:val="24"/>
          <w:szCs w:val="24"/>
          <w:lang w:eastAsia="hr-HR"/>
        </w:rPr>
        <w:t>, 151</w:t>
      </w:r>
      <w:r w:rsidR="00905567">
        <w:rPr>
          <w:rFonts w:ascii="Times New Roman" w:eastAsia="Times New Roman" w:hAnsi="Times New Roman" w:cs="Times New Roman"/>
          <w:sz w:val="24"/>
          <w:szCs w:val="24"/>
          <w:lang w:eastAsia="hr-HR"/>
        </w:rPr>
        <w:t>/22</w:t>
      </w:r>
      <w:r w:rsidR="004049DD">
        <w:rPr>
          <w:rFonts w:ascii="Times New Roman" w:eastAsia="Times New Roman" w:hAnsi="Times New Roman" w:cs="Times New Roman"/>
          <w:sz w:val="24"/>
          <w:szCs w:val="24"/>
          <w:lang w:eastAsia="hr-HR"/>
        </w:rPr>
        <w:t>; 156/23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članka 7. školskog </w:t>
      </w:r>
      <w:hyperlink r:id="rId19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Pravilnika o postupku zapošljavanja te procjeni i vrednovanju kandidata za zapošljavanje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 u daljnjem tekstu: Pravilnik) i članka 6. Pravilnika o radu, OŠ Komiža objavljuje </w:t>
      </w:r>
    </w:p>
    <w:p w14:paraId="40EEC260" w14:textId="77777777" w:rsidR="00B60918" w:rsidRDefault="00B60918" w:rsidP="00B609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NATJEČAJ ZA ZASNIVANJE RADNOG ODNOSA na radnom mjestu:</w:t>
      </w:r>
    </w:p>
    <w:p w14:paraId="22A3BA2A" w14:textId="77777777" w:rsidR="00B60918" w:rsidRDefault="005616ED" w:rsidP="00B60918">
      <w:pPr>
        <w:pStyle w:val="Odlomakpopisa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STRUČNI SURADNIK -KNJIŽNIČAR</w:t>
      </w:r>
    </w:p>
    <w:p w14:paraId="7E299633" w14:textId="77777777" w:rsidR="00B60918" w:rsidRDefault="00B60918" w:rsidP="00B6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izvršitelj na </w:t>
      </w:r>
      <w:r w:rsidR="00AB707D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616ED">
        <w:rPr>
          <w:rFonts w:ascii="Times New Roman" w:eastAsia="Times New Roman" w:hAnsi="Times New Roman" w:cs="Times New Roman"/>
          <w:sz w:val="24"/>
          <w:szCs w:val="24"/>
        </w:rPr>
        <w:t>dređeno, nepuno radno vrijeme, 2</w:t>
      </w:r>
      <w:r w:rsidR="001C63D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sati tjednog radnog vremena, uz uvjet probnog rada u trajanju od 6 mjeseci, sukladno čl. 25.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Temeljnog kolektivnog ugovora za službenike i namještenike u javnim službama („Narodne novine“, 56/22). Sukladno Zakonu o ravnopravnosti spolova („Narodne novine“,  82/08; 69/17), na natječaj se mogu javiti osobe oba spola.</w:t>
      </w:r>
      <w:r>
        <w:rPr>
          <w:rFonts w:ascii="Times New Roman" w:hAnsi="Times New Roman" w:cs="Times New Roman"/>
          <w:sz w:val="24"/>
          <w:szCs w:val="24"/>
        </w:rPr>
        <w:t xml:space="preserve"> Izrazi koji se koriste u natječaju koriste se neutralno i odnose se jednako na muške i na ženske osobe.</w:t>
      </w:r>
    </w:p>
    <w:p w14:paraId="1C742488" w14:textId="77777777" w:rsidR="00B60918" w:rsidRDefault="00B60918" w:rsidP="00B6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AA2E94" w14:textId="77777777" w:rsidR="00B60918" w:rsidRDefault="00B60918" w:rsidP="00B609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TRAŽENI UVJETI:</w:t>
      </w:r>
    </w:p>
    <w:p w14:paraId="51C9ADF2" w14:textId="1788FBA1" w:rsidR="00B60918" w:rsidRDefault="00B60918" w:rsidP="00B60918">
      <w:pPr>
        <w:pStyle w:val="Odlomakpopis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uvjeti iz članka 105. stavak 2. Zakona o odgoju i obrazovanju u osnovnoj i srednjoj školi („Narodne novine“, 87/08, 86/09, 92/10, 105/10, 90/11, 5/12, 16/12, 86/12, 126/12, 94/13, 152/14, 07/17, 68/18, 98/19, 64/20</w:t>
      </w:r>
      <w:r w:rsidR="00503C4F">
        <w:rPr>
          <w:rFonts w:ascii="Times New Roman" w:hAnsi="Times New Roman" w:cs="Times New Roman"/>
          <w:sz w:val="24"/>
          <w:szCs w:val="24"/>
        </w:rPr>
        <w:t>, 151/22,156/23</w:t>
      </w:r>
      <w:r>
        <w:rPr>
          <w:rFonts w:ascii="Times New Roman" w:hAnsi="Times New Roman" w:cs="Times New Roman"/>
          <w:sz w:val="24"/>
          <w:szCs w:val="24"/>
        </w:rPr>
        <w:t xml:space="preserve"> u daljnjem tekstu Zakon): poznavanje hrvatskog jezika i latiničkog pisma u mjeri koja omogućava izvođenje odgojno-obrazovnog rada, odgovarajuća vrsta i razina obrazovanja kojom su osobe stručno osposobljene za obavljanje odgojno-obrazovnog rada;</w:t>
      </w:r>
    </w:p>
    <w:p w14:paraId="4122F003" w14:textId="77777777" w:rsidR="00B60918" w:rsidRDefault="00B60918" w:rsidP="00B60918">
      <w:pPr>
        <w:numPr>
          <w:ilvl w:val="0"/>
          <w:numId w:val="1"/>
        </w:numPr>
        <w:tabs>
          <w:tab w:val="left" w:pos="284"/>
        </w:tabs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odgovarajuća vrsta i razina obrazovanja sukladno članku 105., stavak 6. Zakona , te vrsta obrazovanja </w:t>
      </w:r>
      <w:r w:rsidR="005616ED">
        <w:rPr>
          <w:rFonts w:ascii="Times New Roman" w:hAnsi="Times New Roman" w:cs="Times New Roman"/>
          <w:sz w:val="24"/>
          <w:szCs w:val="24"/>
        </w:rPr>
        <w:t>iz članka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16ED">
        <w:rPr>
          <w:rFonts w:ascii="Times New Roman" w:hAnsi="Times New Roman" w:cs="Times New Roman"/>
          <w:sz w:val="24"/>
          <w:szCs w:val="24"/>
        </w:rPr>
        <w:t xml:space="preserve"> (f)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Pravilnika o odgovarajućoj vrsti obrazovanja učitelja i stručnih suradnika u osnovnoj školi (NN, broj 6/19; 75/20)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5E676C" w14:textId="77777777" w:rsidR="00B60918" w:rsidRDefault="00B60918" w:rsidP="00B60918">
      <w:pPr>
        <w:numPr>
          <w:ilvl w:val="0"/>
          <w:numId w:val="1"/>
        </w:numPr>
        <w:tabs>
          <w:tab w:val="left" w:pos="284"/>
        </w:tabs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je stekao obrazovnu kvalifikaciju izvan Republike Hrvatske, dužan je dostaviti ispravu(e) kojom se dokazuje priznavanje inozemne obrazovne kvalifikacije i kojom se ostvaruje pravo na pristup i obavljanje regulirane profesije.</w:t>
      </w:r>
    </w:p>
    <w:p w14:paraId="64B28D3F" w14:textId="0272F470" w:rsidR="00B60918" w:rsidRDefault="00B60918" w:rsidP="00B60918">
      <w:pPr>
        <w:numPr>
          <w:ilvl w:val="0"/>
          <w:numId w:val="1"/>
        </w:numPr>
        <w:tabs>
          <w:tab w:val="left" w:pos="284"/>
        </w:tabs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 prema članku 106. </w:t>
      </w:r>
      <w:hyperlink r:id="rId21" w:history="1">
        <w:r w:rsidRPr="001C63D6">
          <w:rPr>
            <w:rStyle w:val="Hiperveza"/>
            <w:rFonts w:ascii="Times New Roman" w:hAnsi="Times New Roman" w:cs="Times New Roman"/>
            <w:sz w:val="24"/>
            <w:szCs w:val="24"/>
          </w:rPr>
          <w:t>Zakona;</w:t>
        </w:r>
      </w:hyperlink>
    </w:p>
    <w:p w14:paraId="30E1A332" w14:textId="77777777" w:rsidR="00B60918" w:rsidRDefault="00B60918" w:rsidP="00B60918">
      <w:pPr>
        <w:numPr>
          <w:ilvl w:val="0"/>
          <w:numId w:val="1"/>
        </w:numPr>
        <w:tabs>
          <w:tab w:val="left" w:pos="284"/>
        </w:tabs>
        <w:spacing w:after="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vlastoručno potpisanoj prijavi (zamolbi) na natječaj potrebno je navesti osobne podatke podnositelja prijave (osobno ime, adresa stanovanja, broj telefona odnosno mobitela te po mogućnosti e-adresu).</w:t>
      </w:r>
    </w:p>
    <w:p w14:paraId="5B3E91ED" w14:textId="77777777" w:rsidR="00B60918" w:rsidRDefault="00B60918" w:rsidP="00B60918">
      <w:pPr>
        <w:tabs>
          <w:tab w:val="left" w:pos="284"/>
        </w:tabs>
        <w:spacing w:after="0" w:line="25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7105FF" w14:textId="77777777" w:rsidR="00B60918" w:rsidRDefault="00B60918" w:rsidP="00B6091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Uz vlastoručno potpisanu prijavu, kandidati su dužni priložiti:</w:t>
      </w:r>
    </w:p>
    <w:p w14:paraId="2CFFB365" w14:textId="77777777" w:rsidR="00B60918" w:rsidRDefault="00B60918" w:rsidP="00B60918">
      <w:pPr>
        <w:pStyle w:val="StandardWeb"/>
        <w:numPr>
          <w:ilvl w:val="0"/>
          <w:numId w:val="1"/>
        </w:numPr>
        <w:spacing w:before="0" w:beforeAutospacing="0" w:afterAutospacing="0"/>
        <w:ind w:left="284" w:hanging="284"/>
        <w:rPr>
          <w:b/>
        </w:rPr>
      </w:pPr>
      <w:r>
        <w:rPr>
          <w:rStyle w:val="Naglaeno"/>
          <w:rFonts w:eastAsia="Arial"/>
          <w:b w:val="0"/>
        </w:rPr>
        <w:t xml:space="preserve">životopis, </w:t>
      </w:r>
    </w:p>
    <w:p w14:paraId="68920687" w14:textId="77777777" w:rsidR="00B60918" w:rsidRDefault="00B60918" w:rsidP="00B60918">
      <w:pPr>
        <w:pStyle w:val="StandardWeb"/>
        <w:numPr>
          <w:ilvl w:val="0"/>
          <w:numId w:val="1"/>
        </w:numPr>
        <w:ind w:left="284" w:hanging="284"/>
        <w:rPr>
          <w:b/>
        </w:rPr>
      </w:pPr>
      <w:r>
        <w:rPr>
          <w:rStyle w:val="Naglaeno"/>
          <w:rFonts w:eastAsia="Arial"/>
          <w:b w:val="0"/>
        </w:rPr>
        <w:t xml:space="preserve">presliku dokaza o vrsti i razini obrazovanja, </w:t>
      </w:r>
    </w:p>
    <w:p w14:paraId="451144E8" w14:textId="77777777" w:rsidR="00B60918" w:rsidRDefault="00B60918" w:rsidP="00B60918">
      <w:pPr>
        <w:pStyle w:val="StandardWeb"/>
        <w:numPr>
          <w:ilvl w:val="0"/>
          <w:numId w:val="1"/>
        </w:numPr>
        <w:ind w:left="284" w:hanging="284"/>
        <w:rPr>
          <w:b/>
        </w:rPr>
      </w:pPr>
      <w:r>
        <w:rPr>
          <w:rStyle w:val="Naglaeno"/>
          <w:rFonts w:eastAsia="Arial"/>
          <w:b w:val="0"/>
        </w:rPr>
        <w:t>preslika dokaza o državljanstvu,</w:t>
      </w:r>
    </w:p>
    <w:p w14:paraId="428D4648" w14:textId="77777777" w:rsidR="00B60918" w:rsidRDefault="00B60918" w:rsidP="00B60918">
      <w:pPr>
        <w:pStyle w:val="StandardWeb"/>
        <w:numPr>
          <w:ilvl w:val="0"/>
          <w:numId w:val="1"/>
        </w:numPr>
        <w:ind w:left="284" w:hanging="284"/>
        <w:jc w:val="both"/>
        <w:rPr>
          <w:rStyle w:val="Naglaeno"/>
          <w:bCs w:val="0"/>
        </w:rPr>
      </w:pPr>
      <w:r>
        <w:rPr>
          <w:rStyle w:val="Naglaeno"/>
          <w:rFonts w:eastAsia="Arial"/>
          <w:b w:val="0"/>
        </w:rPr>
        <w:lastRenderedPageBreak/>
        <w:t>preslika uvjerenja nadležnog suda da se protiv podnositelja prijave ne vodi kazneni postupak za neko od kaznenih djela iz članka 106. Zakona o odgoju i obrazovanju u osnovnoj i srednjoj školi, ne starije od 30 dana od dana objavljivanja natječaja</w:t>
      </w:r>
    </w:p>
    <w:p w14:paraId="40CE155E" w14:textId="77777777" w:rsidR="00B60918" w:rsidRDefault="00B60918" w:rsidP="00B60918">
      <w:pPr>
        <w:pStyle w:val="StandardWeb"/>
        <w:numPr>
          <w:ilvl w:val="0"/>
          <w:numId w:val="1"/>
        </w:numPr>
        <w:ind w:left="284" w:hanging="284"/>
        <w:jc w:val="both"/>
        <w:rPr>
          <w:color w:val="C00000"/>
        </w:rPr>
      </w:pPr>
      <w:r>
        <w:rPr>
          <w:color w:val="000000" w:themeColor="text1"/>
        </w:rPr>
        <w:t xml:space="preserve">elektroničku </w:t>
      </w:r>
      <w:r w:rsidRPr="00B60918">
        <w:rPr>
          <w:color w:val="000000" w:themeColor="text1"/>
        </w:rPr>
        <w:t>potvrdu o podacima evidentiranim u matičnoj evidenciji Hrvatskog zavoda za mirovinsko osiguranje</w:t>
      </w:r>
      <w:r>
        <w:rPr>
          <w:color w:val="C00000"/>
        </w:rPr>
        <w:t>.</w:t>
      </w:r>
    </w:p>
    <w:p w14:paraId="3D168F7D" w14:textId="77777777" w:rsidR="00B60918" w:rsidRDefault="00B60918" w:rsidP="00B60918">
      <w:pPr>
        <w:pStyle w:val="StandardWeb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rStyle w:val="Naglaeno"/>
          <w:rFonts w:eastAsia="Arial"/>
          <w:b w:val="0"/>
        </w:rPr>
        <w:t>ostale potrebne priloge/isprave/dokaze (za kandidate koji su stekli inozemnu obrazovnu kvalifikaciju, te za kandidate koji se prema posebnim propisima pozivaju na pravo prednosti pri zapošljavanju pod jednakim uvjetima).</w:t>
      </w:r>
    </w:p>
    <w:p w14:paraId="258B8E2C" w14:textId="77777777" w:rsidR="00B60918" w:rsidRDefault="00B60918" w:rsidP="00B60918">
      <w:pPr>
        <w:pStyle w:val="StandardWeb"/>
        <w:numPr>
          <w:ilvl w:val="0"/>
          <w:numId w:val="1"/>
        </w:numPr>
        <w:ind w:left="284" w:hanging="284"/>
      </w:pPr>
      <w:r>
        <w:t>Preslike traženih priloga ne moraju biti ovjerene, a izabrana osoba dužna je prije sklapanja ugovora o radu dostaviti sve navedene priloge u izvorniku ili u preslici ovjerenoj od strane javnog bilježnika sukladno Zakonu o javnom bilježništvu (Narodne novine, broj 78/93., 29/94., 162/98., 16/07., 75/09. i 120/16.).</w:t>
      </w:r>
    </w:p>
    <w:p w14:paraId="75D9E6B4" w14:textId="77777777" w:rsidR="00B60918" w:rsidRDefault="00B60918" w:rsidP="00B60918">
      <w:pPr>
        <w:pStyle w:val="Tijeloteksta"/>
        <w:spacing w:line="242" w:lineRule="auto"/>
        <w:ind w:right="-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Navedene isprave dostavljaju se u neovjerenim preslikama. </w:t>
      </w:r>
      <w:r>
        <w:rPr>
          <w:rFonts w:ascii="Times New Roman" w:hAnsi="Times New Roman"/>
          <w:sz w:val="24"/>
          <w:szCs w:val="24"/>
        </w:rPr>
        <w:t>Prije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sklapanja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odabrani/a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dužan/na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navedene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priloge dostaviti u izvorniku ili u preslici ovjerenoj od strane javnog bilježnika  sukladno Zakonu o javnom bilježništvu ( „Narodne novine, 78/93; 29/94; 162/98; 16/07; 75/09; 120/16) </w:t>
      </w:r>
    </w:p>
    <w:p w14:paraId="4374747D" w14:textId="77777777" w:rsidR="00B60918" w:rsidRDefault="00B60918" w:rsidP="00B60918">
      <w:pPr>
        <w:pStyle w:val="Tijeloteksta"/>
        <w:spacing w:before="153" w:line="242" w:lineRule="auto"/>
        <w:ind w:right="-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ostvaruje pravo prednosti pri zapošljavanju na temelju članka 102. Zakona o hrvatskim braniteljima iz Domovinskog rata i članovima njihovih obitelji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(Narodne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novine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121/17; 98/19. i 84/21),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članka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48. Zakona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zaštiti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vojnih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civilnih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invalida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rata (Narodne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novine</w:t>
      </w:r>
      <w:r>
        <w:rPr>
          <w:rFonts w:ascii="Times New Roman" w:hAnsi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33/92.,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57/92.,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77/92.,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27/93.,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58/93.,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02/94.,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76/94.,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108/95.,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108/96., 82/01., 103/03; 148/1 i 398/19 ) ili članka 9. Zakona o profesionalnoj rehabilitaciji i zapošljavanju osoba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invaliditetom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(Narodne</w:t>
      </w:r>
      <w:r>
        <w:rPr>
          <w:rFonts w:ascii="Times New Roman" w:hAnsi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novine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157/13.,</w:t>
      </w:r>
      <w:r>
        <w:rPr>
          <w:rFonts w:ascii="Times New Roman" w:hAnsi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152/14.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; 39/18. i 32/20) 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dužan/na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prijavi</w:t>
      </w:r>
      <w:r>
        <w:rPr>
          <w:rFonts w:ascii="Times New Roman" w:hAnsi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javni natječaj pozvati se na to pravo i uz prijavu na natječaj pored navedenih priloga priložiti svu propisanu dokumentaciju prema posebnom zakonu. Prednost u</w:t>
      </w:r>
      <w:r>
        <w:rPr>
          <w:rFonts w:ascii="Times New Roman" w:hAnsi="Times New Roman"/>
          <w:spacing w:val="-49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odnosu na ostale kandidate/kinje ima samo pod jednakim uvjetima.</w:t>
      </w:r>
    </w:p>
    <w:p w14:paraId="65A5A4DE" w14:textId="77777777" w:rsidR="00B60918" w:rsidRDefault="00B60918" w:rsidP="00B60918">
      <w:pPr>
        <w:pStyle w:val="Tijeloteksta"/>
        <w:spacing w:before="153" w:line="242" w:lineRule="auto"/>
        <w:ind w:right="-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  iz Domovinskog rata i članovima njihovih obitelji koji su dostupni na poveznici na internetsku stranicu Ministarstva hrvatskih branitelja:</w:t>
      </w:r>
    </w:p>
    <w:p w14:paraId="1EB2C11A" w14:textId="77777777" w:rsidR="00B60918" w:rsidRDefault="00200DDE" w:rsidP="00B60918">
      <w:pPr>
        <w:spacing w:after="0"/>
        <w:ind w:right="-46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60918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  <w:r w:rsidR="00B60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6BDDD" w14:textId="77777777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EA2B2" w14:textId="77777777" w:rsidR="00B60918" w:rsidRDefault="00B60918" w:rsidP="00B6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14:paraId="07447796" w14:textId="77777777" w:rsidR="00B60918" w:rsidRDefault="00200DDE" w:rsidP="00B60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23" w:history="1">
        <w:r w:rsidR="00B60918">
          <w:rPr>
            <w:rStyle w:val="Hiperveza"/>
            <w:rFonts w:ascii="Times New Roman" w:eastAsia="Times New Roman" w:hAnsi="Times New Roman" w:cs="Times New Roman"/>
            <w:color w:val="0066C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8AC5EC7" w14:textId="77777777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BCD55B" w14:textId="77777777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Rok za podnošenje prijava je 8 dana od dana objavljivanja na internet stranicama i oglasnoj ploči Hrvatskog zavoda za zapošljavanje i internet stranicama i oglasnoj ploči Škole.</w:t>
      </w:r>
    </w:p>
    <w:p w14:paraId="6251CE76" w14:textId="77777777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A6CDD" w14:textId="77777777" w:rsidR="00B60918" w:rsidRDefault="00B60918" w:rsidP="00B6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Nepotpune i nepravovremene prijave neće se  razmatrati. Prijave s potrebnom dokumentacijom dostaviti osobno u tajništvo Škole ili na adresu: </w:t>
      </w:r>
    </w:p>
    <w:p w14:paraId="48DF5EFC" w14:textId="77777777" w:rsidR="00B60918" w:rsidRDefault="00B60918" w:rsidP="00B6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Komiža, Školska 11, 21485 Komiža; s naznakom: „ZA NATJEČAJ-</w:t>
      </w:r>
      <w:r w:rsidR="005616ED">
        <w:rPr>
          <w:rFonts w:ascii="Times New Roman" w:hAnsi="Times New Roman" w:cs="Times New Roman"/>
          <w:sz w:val="24"/>
          <w:szCs w:val="24"/>
        </w:rPr>
        <w:t>KNJIŽNIČAR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3C4BB766" w14:textId="77777777" w:rsidR="00B60918" w:rsidRDefault="00B60918" w:rsidP="00B609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Slanjem zamolbe za posao i životopisa pristajete na obradu Vaših osobnih podataka isključivo za potrebe procesa zapošljavanja. Kandidat koji je pravodobno dostavio vlastoručno potpisanu prijavu sa svim prilozima odnosno ispravama i ispunjava uvjete natječaja dužan je pristupiti procjeni odnosno testiranju prema odredbama </w:t>
      </w:r>
      <w:hyperlink r:id="rId24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Pravilnika o postupku zapošljavanja te procjeni i vrednovanju kandidata za zapošljavanje u Osnovnoj školi Komiža.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Povjerenstvo za procjenu i vrednovanje kandidata/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pozvat će kandidate/kinje na procjenu/testiranje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najmanje pet dana prije dana određenog za procjenu odnosno testiranje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Način procjene odnosno testiranja kandidata te pravni i drugi izvori za pripremu kandidata objavit će se na javno dostupnim mrežnim stranicama Škole.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Poziv kandidatima se u pravilu dostavlja putem elektroničke pošte. </w:t>
      </w:r>
    </w:p>
    <w:p w14:paraId="3FC79354" w14:textId="77777777" w:rsidR="00905567" w:rsidRDefault="00905567" w:rsidP="00B6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BDE19" w14:textId="77777777" w:rsidR="00B60918" w:rsidRDefault="00B60918" w:rsidP="00B6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svi kandidati/kinje bit će obaviješteni u zakonskom roku putem web stranice Škole.</w:t>
      </w:r>
    </w:p>
    <w:p w14:paraId="53344417" w14:textId="77777777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50C7C" w14:textId="049E6CFE" w:rsidR="00B60918" w:rsidRDefault="004049DD" w:rsidP="00B6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je objavljen dana 2</w:t>
      </w:r>
      <w:r w:rsidR="00503C4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3C4F">
        <w:rPr>
          <w:rFonts w:ascii="Times New Roman" w:hAnsi="Times New Roman" w:cs="Times New Roman"/>
          <w:sz w:val="24"/>
          <w:szCs w:val="24"/>
        </w:rPr>
        <w:t>rujna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B60918">
        <w:rPr>
          <w:rFonts w:ascii="Times New Roman" w:hAnsi="Times New Roman" w:cs="Times New Roman"/>
          <w:sz w:val="24"/>
          <w:szCs w:val="24"/>
        </w:rPr>
        <w:t>., na mrežnoj stranici Škole i mrežnoj stranici i oglasnoj ploči Hrvatskog zavod</w:t>
      </w:r>
      <w:r w:rsidR="009055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zapošljavanje i traje do  </w:t>
      </w:r>
      <w:r w:rsidR="00503C4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C4F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B60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CBAA1" w14:textId="77777777" w:rsidR="00B60918" w:rsidRDefault="00B60918" w:rsidP="00B60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707434" w14:textId="77777777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Ravnateljica: </w:t>
      </w:r>
    </w:p>
    <w:p w14:paraId="5026ADD4" w14:textId="444B57C6" w:rsidR="00B60918" w:rsidRDefault="00B60918" w:rsidP="00B609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03C4F">
        <w:rPr>
          <w:rFonts w:ascii="Times New Roman" w:hAnsi="Times New Roman" w:cs="Times New Roman"/>
          <w:sz w:val="24"/>
          <w:szCs w:val="24"/>
        </w:rPr>
        <w:t>Hajdi Klarić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prof.</w:t>
      </w:r>
    </w:p>
    <w:p w14:paraId="76E78E08" w14:textId="77777777" w:rsidR="0012662C" w:rsidRDefault="00200DDE"/>
    <w:sectPr w:rsidR="0012662C" w:rsidSect="00CC3DD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31EC"/>
    <w:multiLevelType w:val="hybridMultilevel"/>
    <w:tmpl w:val="EA4AE00A"/>
    <w:lvl w:ilvl="0" w:tplc="5EAEA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D3238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FF"/>
    <w:rsid w:val="000A1CE6"/>
    <w:rsid w:val="00145D0E"/>
    <w:rsid w:val="001C63D6"/>
    <w:rsid w:val="00200DDE"/>
    <w:rsid w:val="00311FE2"/>
    <w:rsid w:val="003A2FB8"/>
    <w:rsid w:val="003C1924"/>
    <w:rsid w:val="004049DD"/>
    <w:rsid w:val="00503C4F"/>
    <w:rsid w:val="005616ED"/>
    <w:rsid w:val="00770814"/>
    <w:rsid w:val="00803568"/>
    <w:rsid w:val="00905567"/>
    <w:rsid w:val="00967C52"/>
    <w:rsid w:val="009A4E5E"/>
    <w:rsid w:val="00A4689E"/>
    <w:rsid w:val="00AB707D"/>
    <w:rsid w:val="00B60918"/>
    <w:rsid w:val="00CB63F7"/>
    <w:rsid w:val="00CC3DD6"/>
    <w:rsid w:val="00E83DFF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D035"/>
  <w15:chartTrackingRefBased/>
  <w15:docId w15:val="{DE167A69-F9D7-4E90-90E7-77202F95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18"/>
    <w:pPr>
      <w:spacing w:line="256" w:lineRule="auto"/>
    </w:pPr>
    <w:rPr>
      <w:rFonts w:eastAsia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6091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B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B60918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3"/>
      <w:szCs w:val="23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B60918"/>
    <w:rPr>
      <w:rFonts w:ascii="Arial" w:eastAsia="Arial" w:hAnsi="Arial" w:cs="Times New Roman"/>
      <w:sz w:val="23"/>
      <w:szCs w:val="23"/>
      <w:lang w:eastAsia="hr-HR"/>
    </w:rPr>
  </w:style>
  <w:style w:type="paragraph" w:styleId="Odlomakpopisa">
    <w:name w:val="List Paragraph"/>
    <w:basedOn w:val="Normal"/>
    <w:uiPriority w:val="34"/>
    <w:qFormat/>
    <w:rsid w:val="00B6091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60918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B60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os-komiza.skole.hr/upload/os-komiza/images/static3/815/attachment/Zakon_o_odgoju_i_obraz_sa_2023.pdf" TargetMode="Externa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1_6_13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24" Type="http://schemas.openxmlformats.org/officeDocument/2006/relationships/hyperlink" Target="http://www.os-komiza.skole.hr/upload/os-komiza/images/static3/815/attachment/Pravilnik_o_nacinu_i_postupku_zaposljavanja_te_vrednovanju_kandidata_-_OS_KOMIZA.pdf" TargetMode="External"/><Relationship Id="rId5" Type="http://schemas.openxmlformats.org/officeDocument/2006/relationships/hyperlink" Target="http://os-komiza.skole.hr/upload/os-komiza/images/static3/815/attachment/Zakon_o_odgoju_i_obraz_sa_2023.pdf" TargetMode="External"/><Relationship Id="rId15" Type="http://schemas.openxmlformats.org/officeDocument/2006/relationships/hyperlink" Target="http://www.zakon.hr/cms.htm?id=480" TargetMode="External"/><Relationship Id="rId23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://www.os-komiza.skole.hr/upload/os-komiza/images/static3/815/attachment/Pravilnik_o_nacinu_i_postupku_zaposljavanja_te_vrednovanju_kandidata_-_OS_KOMIZ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Mardešić</dc:creator>
  <cp:keywords/>
  <dc:description/>
  <cp:lastModifiedBy>Ina Vitaljić</cp:lastModifiedBy>
  <cp:revision>2</cp:revision>
  <dcterms:created xsi:type="dcterms:W3CDTF">2024-09-27T09:42:00Z</dcterms:created>
  <dcterms:modified xsi:type="dcterms:W3CDTF">2024-09-27T09:42:00Z</dcterms:modified>
</cp:coreProperties>
</file>